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6B" w:rsidRPr="000F5DD4" w:rsidRDefault="00AB786B" w:rsidP="00AB786B">
      <w:pPr>
        <w:pStyle w:val="a4"/>
        <w:spacing w:after="0"/>
        <w:ind w:firstLine="709"/>
        <w:contextualSpacing/>
        <w:jc w:val="center"/>
        <w:rPr>
          <w:color w:val="000000"/>
          <w:sz w:val="28"/>
          <w:szCs w:val="28"/>
        </w:rPr>
      </w:pPr>
      <w:r w:rsidRPr="000F5DD4">
        <w:rPr>
          <w:color w:val="000000"/>
          <w:sz w:val="28"/>
          <w:szCs w:val="28"/>
        </w:rPr>
        <w:t>Договор публичной оферты.</w:t>
      </w:r>
    </w:p>
    <w:p w:rsidR="00AB786B" w:rsidRPr="000F5DD4" w:rsidRDefault="00AB786B" w:rsidP="00AB786B">
      <w:pPr>
        <w:pStyle w:val="a4"/>
        <w:spacing w:after="0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 w:hint="eastAsia"/>
          <w:color w:val="000000"/>
          <w:sz w:val="21"/>
          <w:szCs w:val="21"/>
        </w:rPr>
        <w:t>г. Санкт-Петербург</w:t>
      </w:r>
      <w:r w:rsidRPr="000F5DD4">
        <w:rPr>
          <w:rFonts w:ascii="Lato" w:hAnsi="Lato" w:cs="Arial"/>
          <w:color w:val="000000"/>
          <w:sz w:val="21"/>
          <w:szCs w:val="21"/>
        </w:rPr>
        <w:tab/>
      </w:r>
      <w:r w:rsidRPr="000F5DD4">
        <w:rPr>
          <w:rFonts w:ascii="Lato" w:hAnsi="Lato" w:cs="Arial"/>
          <w:color w:val="000000"/>
          <w:sz w:val="21"/>
          <w:szCs w:val="21"/>
        </w:rPr>
        <w:tab/>
      </w:r>
      <w:r w:rsidRPr="000F5DD4">
        <w:rPr>
          <w:rFonts w:ascii="Lato" w:hAnsi="Lato" w:cs="Arial"/>
          <w:color w:val="000000"/>
          <w:sz w:val="21"/>
          <w:szCs w:val="21"/>
        </w:rPr>
        <w:tab/>
      </w:r>
      <w:r w:rsidRPr="000F5DD4">
        <w:rPr>
          <w:rFonts w:ascii="Lato" w:hAnsi="Lato" w:cs="Arial"/>
          <w:color w:val="000000"/>
          <w:sz w:val="21"/>
          <w:szCs w:val="21"/>
        </w:rPr>
        <w:tab/>
      </w:r>
      <w:r w:rsidRPr="000F5DD4">
        <w:rPr>
          <w:rFonts w:ascii="Lato" w:hAnsi="Lato" w:cs="Arial"/>
          <w:color w:val="000000"/>
          <w:sz w:val="21"/>
          <w:szCs w:val="21"/>
        </w:rPr>
        <w:tab/>
      </w:r>
      <w:r w:rsidRPr="000F5DD4">
        <w:rPr>
          <w:rFonts w:ascii="Lato" w:hAnsi="Lato" w:cs="Arial"/>
          <w:color w:val="000000"/>
          <w:sz w:val="21"/>
          <w:szCs w:val="21"/>
        </w:rPr>
        <w:tab/>
      </w:r>
      <w:r w:rsidRPr="000F5DD4">
        <w:rPr>
          <w:rFonts w:ascii="Lato" w:hAnsi="Lato" w:cs="Arial"/>
          <w:color w:val="000000"/>
          <w:sz w:val="21"/>
          <w:szCs w:val="21"/>
        </w:rPr>
        <w:tab/>
      </w:r>
      <w:r w:rsidRPr="000F5DD4">
        <w:rPr>
          <w:rFonts w:ascii="Lato" w:hAnsi="Lato" w:cs="Arial"/>
          <w:color w:val="000000"/>
          <w:sz w:val="21"/>
          <w:szCs w:val="21"/>
        </w:rPr>
        <w:tab/>
      </w:r>
      <w:r w:rsidRPr="000F5DD4">
        <w:rPr>
          <w:rFonts w:ascii="Lato" w:hAnsi="Lato" w:cs="Arial"/>
          <w:color w:val="000000"/>
          <w:sz w:val="21"/>
          <w:szCs w:val="21"/>
        </w:rPr>
        <w:tab/>
        <w:t>01.08.2018г.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center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1. ТЕРМИНЫ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1.1. Оферта — формальное предложение некоторого лица (оферента) определенному лицу (акцептанту), ограниченному или неограниченному кругу лиц заключить сделку (договор) с указанием всех необходимых для этого условий. Выпуск оферты связывает оферента обязательством заключить указанный в оферте договор с акцептантом (или любым из группы акцептантов), официально принявшим предложение, то есть акцептовавшим оферту.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1.2. Акцепт — ответ лица, которому адресована оферта, о её принятии. Акцепт — согласие на оплату. По российскому законодательству акцепт должен быть полным и безоговорочным (принятие предложения на иных условиях признаётся новой офертой).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1.3. Твердые коммунальные отходы (далее – «ТКО») –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1.4. </w:t>
      </w:r>
      <w:proofErr w:type="gramStart"/>
      <w:r w:rsidRPr="000F5DD4">
        <w:rPr>
          <w:rFonts w:ascii="Lato" w:hAnsi="Lato" w:cs="Arial"/>
          <w:color w:val="000000"/>
          <w:sz w:val="21"/>
          <w:szCs w:val="21"/>
        </w:rPr>
        <w:t xml:space="preserve">Крупногабаритный мусор (далее – «КГМ») или крупногабаритные отходы (далее — КГО) — отходы потребления, загрузка которых (по их размерам и характеру) производится в бункеры-накопители (емкость объемом более 2 кубических метров): крупногабаритные предметы домашнего обихода (телевизоры, холодильники, старая мебель и т.п.), тара (пластмассовая, деревянная, картонная), порубочные остатки от вырубки и обрезки деревьев и кустарников и т.п. </w:t>
      </w:r>
      <w:proofErr w:type="gramEnd"/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proofErr w:type="gramStart"/>
      <w:r w:rsidRPr="000F5DD4">
        <w:rPr>
          <w:rFonts w:ascii="Lato" w:hAnsi="Lato" w:cs="Arial"/>
          <w:color w:val="000000"/>
          <w:sz w:val="21"/>
          <w:szCs w:val="21"/>
        </w:rPr>
        <w:t>1.5.Строительный мусор – отходы, образующиеся при ремонте помещений, разборке и сносе зданий, строений, сооружений, ограждений (</w:t>
      </w:r>
      <w:proofErr w:type="spellStart"/>
      <w:r w:rsidRPr="000F5DD4">
        <w:rPr>
          <w:rFonts w:ascii="Lato" w:hAnsi="Lato" w:cs="Arial"/>
          <w:color w:val="000000"/>
          <w:sz w:val="21"/>
          <w:szCs w:val="21"/>
        </w:rPr>
        <w:t>гипсокартон</w:t>
      </w:r>
      <w:proofErr w:type="spellEnd"/>
      <w:r w:rsidRPr="000F5DD4">
        <w:rPr>
          <w:rFonts w:ascii="Lato" w:hAnsi="Lato" w:cs="Arial"/>
          <w:color w:val="000000"/>
          <w:sz w:val="21"/>
          <w:szCs w:val="21"/>
        </w:rPr>
        <w:t xml:space="preserve">, кирпич, оставшийся после разборки кладок, оконные рамы, двери, отслужившие свой срок, металлические конструкции, элементы кровли, и т.п.). </w:t>
      </w:r>
      <w:proofErr w:type="gramEnd"/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1.6. Древесно-растительные отходы (далее – «ДРО») – порубочные остатки от вырубки и обрезки деревьев и кустарников, растительные остатки (опавшие листья, скошенная трава, ботва и т.п.)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1.7. Договор — договор оказания услуг по вывозу твердых бытовых отходов, заключенный межд</w:t>
      </w:r>
      <w:proofErr w:type="gramStart"/>
      <w:r w:rsidRPr="000F5DD4">
        <w:rPr>
          <w:rFonts w:ascii="Lato" w:hAnsi="Lato" w:cs="Arial"/>
          <w:color w:val="000000"/>
          <w:sz w:val="21"/>
          <w:szCs w:val="21"/>
        </w:rPr>
        <w:t>у ООО</w:t>
      </w:r>
      <w:proofErr w:type="gramEnd"/>
      <w:r w:rsidRPr="000F5DD4">
        <w:rPr>
          <w:rFonts w:ascii="Lato" w:hAnsi="Lato" w:cs="Arial"/>
          <w:color w:val="000000"/>
          <w:sz w:val="21"/>
          <w:szCs w:val="21"/>
        </w:rPr>
        <w:t xml:space="preserve"> «ПКФ «Петро-</w:t>
      </w:r>
      <w:proofErr w:type="spellStart"/>
      <w:r w:rsidRPr="000F5DD4">
        <w:rPr>
          <w:rFonts w:ascii="Lato" w:hAnsi="Lato" w:cs="Arial"/>
          <w:color w:val="000000"/>
          <w:sz w:val="21"/>
          <w:szCs w:val="21"/>
        </w:rPr>
        <w:t>Васт</w:t>
      </w:r>
      <w:proofErr w:type="spellEnd"/>
      <w:r w:rsidRPr="000F5DD4">
        <w:rPr>
          <w:rFonts w:ascii="Lato" w:hAnsi="Lato" w:cs="Arial"/>
          <w:color w:val="000000"/>
          <w:sz w:val="21"/>
          <w:szCs w:val="21"/>
        </w:rPr>
        <w:t xml:space="preserve">» и Клиентом посредством акцепта настоящей публичной оферты.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1.8. Клиент — физическое лицо, использующее, заказывающее или имеющее намерение заказать исключительно для личных (бытовых) нужд, не связанных с извлечением прибыли, услуги по вывозу твердых бытовых отходов.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1.9. Исполнитель – обособленное подразделение ООО «ПКФ «Петро-</w:t>
      </w:r>
      <w:proofErr w:type="spellStart"/>
      <w:r w:rsidRPr="000F5DD4">
        <w:rPr>
          <w:rFonts w:ascii="Lato" w:hAnsi="Lato" w:cs="Arial"/>
          <w:color w:val="000000"/>
          <w:sz w:val="21"/>
          <w:szCs w:val="21"/>
        </w:rPr>
        <w:t>Васт</w:t>
      </w:r>
      <w:proofErr w:type="spellEnd"/>
      <w:r w:rsidRPr="000F5DD4">
        <w:rPr>
          <w:rFonts w:ascii="Lato" w:hAnsi="Lato" w:cs="Arial"/>
          <w:color w:val="000000"/>
          <w:sz w:val="21"/>
          <w:szCs w:val="21"/>
        </w:rPr>
        <w:t xml:space="preserve">», оказывающее Клиенту услуги по вывозу твердых бытовых отходов по договору публичной оферты.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1.10. Стандарт – Правила предоставления услуг по вывозу твердых и жидких коммунальных отходов, санитарные нормы и правила, Правила благоустройства, озеленения и санитарного содержания территории Рузского городского округа, иные документы, которые устанавливают обязательные требования к качеству услуг по вывозу твердых бытовых отходов.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1.11. Тариф — цена, действующая на момент оказания услуг по вывозу ТКО, по </w:t>
      </w:r>
      <w:proofErr w:type="gramStart"/>
      <w:r w:rsidRPr="000F5DD4">
        <w:rPr>
          <w:rFonts w:ascii="Lato" w:hAnsi="Lato" w:cs="Arial"/>
          <w:color w:val="000000"/>
          <w:sz w:val="21"/>
          <w:szCs w:val="21"/>
        </w:rPr>
        <w:t>которой</w:t>
      </w:r>
      <w:proofErr w:type="gramEnd"/>
      <w:r w:rsidRPr="000F5DD4">
        <w:rPr>
          <w:rFonts w:ascii="Lato" w:hAnsi="Lato" w:cs="Arial"/>
          <w:color w:val="000000"/>
          <w:sz w:val="21"/>
          <w:szCs w:val="21"/>
        </w:rPr>
        <w:t xml:space="preserve"> происходит расчет за оказанные услуги между Клиентом и Исполнителем.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1.12. Стороны — Клиент и Исполнитель.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center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2. ОБЩИЕ УСЛОВИЯ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2.1. </w:t>
      </w:r>
      <w:proofErr w:type="gramStart"/>
      <w:r w:rsidRPr="000F5DD4">
        <w:rPr>
          <w:rFonts w:ascii="Lato" w:hAnsi="Lato" w:cs="Arial"/>
          <w:color w:val="000000"/>
          <w:sz w:val="21"/>
          <w:szCs w:val="21"/>
        </w:rPr>
        <w:t>В соответствии с Федеральным законом Российской Федерации от 10.01.2002 № 7-ФЗ «Об охране окружающей среды», Федеральным законом от 24.06.1998 №89-ФЗ «Об отходах производства и потребления», Законом Ленинградской области от 04.03.2010 № 7-ОЗ «О</w:t>
      </w:r>
      <w:r w:rsidRPr="000F5DD4">
        <w:rPr>
          <w:rFonts w:ascii="Lato" w:hAnsi="Lato" w:cs="Arial" w:hint="eastAsia"/>
          <w:color w:val="000000"/>
          <w:sz w:val="21"/>
          <w:szCs w:val="21"/>
        </w:rPr>
        <w:t>б</w:t>
      </w:r>
      <w:r w:rsidRPr="000F5DD4">
        <w:rPr>
          <w:rFonts w:ascii="Lato" w:hAnsi="Lato" w:cs="Arial"/>
          <w:color w:val="000000"/>
          <w:sz w:val="21"/>
          <w:szCs w:val="21"/>
        </w:rPr>
        <w:t xml:space="preserve"> </w:t>
      </w:r>
      <w:r w:rsidRPr="000F5DD4">
        <w:rPr>
          <w:rFonts w:ascii="Lato" w:hAnsi="Lato" w:cs="Arial" w:hint="eastAsia"/>
          <w:color w:val="000000"/>
          <w:sz w:val="21"/>
          <w:szCs w:val="21"/>
        </w:rPr>
        <w:t>обращении</w:t>
      </w:r>
      <w:r w:rsidRPr="000F5DD4">
        <w:rPr>
          <w:rFonts w:ascii="Lato" w:hAnsi="Lato" w:cs="Arial"/>
          <w:color w:val="000000"/>
          <w:sz w:val="21"/>
          <w:szCs w:val="21"/>
        </w:rPr>
        <w:t xml:space="preserve"> </w:t>
      </w:r>
      <w:r w:rsidRPr="000F5DD4">
        <w:rPr>
          <w:rFonts w:ascii="Lato" w:hAnsi="Lato" w:cs="Arial" w:hint="eastAsia"/>
          <w:color w:val="000000"/>
          <w:sz w:val="21"/>
          <w:szCs w:val="21"/>
        </w:rPr>
        <w:t>с</w:t>
      </w:r>
      <w:r w:rsidRPr="000F5DD4">
        <w:rPr>
          <w:rFonts w:ascii="Lato" w:hAnsi="Lato" w:cs="Arial"/>
          <w:color w:val="000000"/>
          <w:sz w:val="21"/>
          <w:szCs w:val="21"/>
        </w:rPr>
        <w:t xml:space="preserve"> </w:t>
      </w:r>
      <w:r w:rsidRPr="000F5DD4">
        <w:rPr>
          <w:rFonts w:ascii="Lato" w:hAnsi="Lato" w:cs="Arial" w:hint="eastAsia"/>
          <w:color w:val="000000"/>
          <w:sz w:val="21"/>
          <w:szCs w:val="21"/>
        </w:rPr>
        <w:t>отходами</w:t>
      </w:r>
      <w:r w:rsidRPr="000F5DD4">
        <w:rPr>
          <w:rFonts w:ascii="Lato" w:hAnsi="Lato" w:cs="Arial"/>
          <w:color w:val="000000"/>
          <w:sz w:val="21"/>
          <w:szCs w:val="21"/>
        </w:rPr>
        <w:t xml:space="preserve"> </w:t>
      </w:r>
      <w:r w:rsidRPr="000F5DD4">
        <w:rPr>
          <w:rFonts w:ascii="Lato" w:hAnsi="Lato" w:cs="Arial" w:hint="eastAsia"/>
          <w:color w:val="000000"/>
          <w:sz w:val="21"/>
          <w:szCs w:val="21"/>
        </w:rPr>
        <w:t>в</w:t>
      </w:r>
      <w:r w:rsidRPr="000F5DD4">
        <w:rPr>
          <w:rFonts w:ascii="Lato" w:hAnsi="Lato" w:cs="Arial"/>
          <w:color w:val="000000"/>
          <w:sz w:val="21"/>
          <w:szCs w:val="21"/>
        </w:rPr>
        <w:t xml:space="preserve"> Л</w:t>
      </w:r>
      <w:r w:rsidRPr="000F5DD4">
        <w:rPr>
          <w:rFonts w:ascii="Lato" w:hAnsi="Lato" w:cs="Arial" w:hint="eastAsia"/>
          <w:color w:val="000000"/>
          <w:sz w:val="21"/>
          <w:szCs w:val="21"/>
        </w:rPr>
        <w:t>енинградской</w:t>
      </w:r>
      <w:r w:rsidRPr="000F5DD4">
        <w:rPr>
          <w:rFonts w:ascii="Lato" w:hAnsi="Lato" w:cs="Arial"/>
          <w:color w:val="000000"/>
          <w:sz w:val="21"/>
          <w:szCs w:val="21"/>
        </w:rPr>
        <w:t xml:space="preserve"> </w:t>
      </w:r>
      <w:r w:rsidRPr="000F5DD4">
        <w:rPr>
          <w:rFonts w:ascii="Lato" w:hAnsi="Lato" w:cs="Arial" w:hint="eastAsia"/>
          <w:color w:val="000000"/>
          <w:sz w:val="21"/>
          <w:szCs w:val="21"/>
        </w:rPr>
        <w:t>области</w:t>
      </w:r>
      <w:r w:rsidRPr="000F5DD4">
        <w:rPr>
          <w:rFonts w:ascii="Lato" w:hAnsi="Lato" w:cs="Arial"/>
          <w:color w:val="000000"/>
          <w:sz w:val="21"/>
          <w:szCs w:val="21"/>
        </w:rPr>
        <w:t>» и локально-нормативным актам органов местного самоуправления, каждый гражданин обязан охранять природу и окружающую среду, бережно относиться к природе и природным богатствам, соблюдать иные</w:t>
      </w:r>
      <w:proofErr w:type="gramEnd"/>
      <w:r w:rsidRPr="000F5DD4">
        <w:rPr>
          <w:rFonts w:ascii="Lato" w:hAnsi="Lato" w:cs="Arial"/>
          <w:color w:val="000000"/>
          <w:sz w:val="21"/>
          <w:szCs w:val="21"/>
        </w:rPr>
        <w:t xml:space="preserve"> требования законодательства.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2.2. Производство работ по сбору и вывозу мусора осуществляется жилищно-эксплуатационными организациями муниципального образования, собственниками и пользователями зданий, строений, сооружений, земельных участков на основании договоров со специализированными предприятиями.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2.3. Лица, виновные в нарушении норм действующего законодательства, несут ответственность, в том числе и административную, предусмотренную Российским законодательством и настоящим договором. </w:t>
      </w:r>
    </w:p>
    <w:p w:rsidR="00AB786B" w:rsidRDefault="00AB786B" w:rsidP="00AB786B">
      <w:pPr>
        <w:pStyle w:val="a4"/>
        <w:spacing w:after="0"/>
        <w:ind w:firstLine="709"/>
        <w:contextualSpacing/>
        <w:jc w:val="center"/>
        <w:rPr>
          <w:rFonts w:ascii="Lato" w:hAnsi="Lato" w:cs="Arial"/>
          <w:color w:val="000000"/>
          <w:sz w:val="21"/>
          <w:szCs w:val="21"/>
        </w:rPr>
      </w:pPr>
    </w:p>
    <w:p w:rsidR="00AB786B" w:rsidRPr="000F5DD4" w:rsidRDefault="00AB786B" w:rsidP="00AB786B">
      <w:pPr>
        <w:pStyle w:val="a4"/>
        <w:spacing w:after="0"/>
        <w:ind w:firstLine="709"/>
        <w:contextualSpacing/>
        <w:jc w:val="center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3. ПРЕДМЕТ ДОГОВОРА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3.1. Исполнитель обязуется регулярно оказывать услуги по вывозу ТКО и КГО (далее – «мусор»), образующихся в результате жизнедеятельности Клиента, а Клиент обязуется производить оплату этих услуг.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3.2. Положения настоящего договора применимы как к системе </w:t>
      </w:r>
      <w:proofErr w:type="spellStart"/>
      <w:r w:rsidRPr="000F5DD4">
        <w:rPr>
          <w:rFonts w:ascii="Lato" w:hAnsi="Lato" w:cs="Arial"/>
          <w:color w:val="000000"/>
          <w:sz w:val="21"/>
          <w:szCs w:val="21"/>
        </w:rPr>
        <w:t>бесконтейнерного</w:t>
      </w:r>
      <w:proofErr w:type="spellEnd"/>
      <w:r w:rsidRPr="000F5DD4">
        <w:rPr>
          <w:rFonts w:ascii="Lato" w:hAnsi="Lato" w:cs="Arial"/>
          <w:color w:val="000000"/>
          <w:sz w:val="21"/>
          <w:szCs w:val="21"/>
        </w:rPr>
        <w:t xml:space="preserve"> (мешками) вывоза мусора, так и к вывозу мусора с муниципальных контейнерных площадок, расположенных в частном секторе.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3.3. Настоящая оферта не распространяется на сбор и вывоз строительного мусора и древесно-растительных отходов.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3.4 Настоящая оферта действительна только на территории Муниципального образования Сосновское сельское поселение </w:t>
      </w:r>
      <w:proofErr w:type="spellStart"/>
      <w:r w:rsidRPr="000F5DD4">
        <w:rPr>
          <w:rFonts w:ascii="Lato" w:hAnsi="Lato" w:cs="Arial"/>
          <w:color w:val="000000"/>
          <w:sz w:val="21"/>
          <w:szCs w:val="21"/>
        </w:rPr>
        <w:t>Приозерского</w:t>
      </w:r>
      <w:proofErr w:type="spellEnd"/>
      <w:r w:rsidRPr="000F5DD4">
        <w:rPr>
          <w:rFonts w:ascii="Lato" w:hAnsi="Lato" w:cs="Arial"/>
          <w:color w:val="000000"/>
          <w:sz w:val="21"/>
          <w:szCs w:val="21"/>
        </w:rPr>
        <w:t xml:space="preserve"> района Ленинградской области.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>
        <w:rPr>
          <w:rFonts w:ascii="Lato" w:hAnsi="Lato" w:cs="Arial"/>
          <w:color w:val="000000"/>
          <w:sz w:val="21"/>
          <w:szCs w:val="21"/>
        </w:rPr>
        <w:t>.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center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lastRenderedPageBreak/>
        <w:t>4. ОРГАНИЗАЦИЯ ВЫВОЗА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4.1. </w:t>
      </w:r>
      <w:proofErr w:type="gramStart"/>
      <w:r w:rsidRPr="000F5DD4">
        <w:rPr>
          <w:rFonts w:ascii="Lato" w:hAnsi="Lato" w:cs="Arial"/>
          <w:color w:val="000000"/>
          <w:sz w:val="21"/>
          <w:szCs w:val="21"/>
        </w:rPr>
        <w:t>Среднегодовая норма накопления мусора в многоквартирных домах и домовладениях, используемых для постоянного проживания, рассчитана исходя из среднегодовой нормы бытового мусора на человека в размере 2,555 куб. м, согласно приказу управления Ленинградской области по организации и контролю деятельности по обращению с отходами от 3 июля 2017 года N 5 «Об установлении нормативов накопления твердых коммунальных отходов», Приложение №2.</w:t>
      </w:r>
      <w:proofErr w:type="gramEnd"/>
      <w:r w:rsidRPr="000F5DD4">
        <w:rPr>
          <w:rFonts w:ascii="Lato" w:hAnsi="Lato" w:cs="Arial"/>
          <w:color w:val="000000"/>
          <w:sz w:val="21"/>
          <w:szCs w:val="21"/>
        </w:rPr>
        <w:t xml:space="preserve"> «Нормативы накопления твердых коммунальных отходов в отношении категории объектов жилищного фонда относительно муниципальных образований (групп муниципальных образований) Ленинградской области</w:t>
      </w: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.</w:t>
      </w:r>
      <w:r w:rsidRPr="000F5DD4">
        <w:rPr>
          <w:rFonts w:ascii="Lato" w:hAnsi="Lato" w:cs="Arial"/>
          <w:color w:val="000000"/>
          <w:sz w:val="21"/>
          <w:szCs w:val="21"/>
        </w:rPr>
        <w:t xml:space="preserve">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Нормы накопления мусора не включают в себя мусор, образующийся при планово-регулярной уборке территорий (мусор, образующийся при уходе за зелеными насаждениями, листва и уличный смет).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4.2. Вывоз мусора производится в соответствии с графиком, утвержденным администрацией Сосновского сельского поселения, но не реже одного раза в неделю.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4.3. Сбор ТКО производится в контейнеры, установленные на ближайшей контейнерной площадке, или в плотные полиэтиленовые пакеты (в контейнеры с крышкой на колесиках), которые должны завязываться и выноситься (выкатываться) в установленное время к месту остановки мусоровоза при </w:t>
      </w:r>
      <w:proofErr w:type="spellStart"/>
      <w:r w:rsidRPr="000F5DD4">
        <w:rPr>
          <w:rFonts w:ascii="Lato" w:hAnsi="Lato" w:cs="Arial"/>
          <w:color w:val="000000"/>
          <w:sz w:val="21"/>
          <w:szCs w:val="21"/>
        </w:rPr>
        <w:t>бесконтейнерном</w:t>
      </w:r>
      <w:proofErr w:type="spellEnd"/>
      <w:r w:rsidRPr="000F5DD4">
        <w:rPr>
          <w:rFonts w:ascii="Lato" w:hAnsi="Lato" w:cs="Arial"/>
          <w:color w:val="000000"/>
          <w:sz w:val="21"/>
          <w:szCs w:val="21"/>
        </w:rPr>
        <w:t xml:space="preserve"> вывозе.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4.4. Сбор КГО производится в отсек для КГО на контейнерной площадке или в спецтранспорт для сбора КГО.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</w:p>
    <w:p w:rsidR="00AB786B" w:rsidRPr="000F5DD4" w:rsidRDefault="00AB786B" w:rsidP="00AB786B">
      <w:pPr>
        <w:pStyle w:val="a4"/>
        <w:spacing w:after="0"/>
        <w:ind w:firstLine="709"/>
        <w:contextualSpacing/>
        <w:jc w:val="center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5. ОБЯЗАННОСТИ СТОРОН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5.1. Исполнитель обязуется: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5.1.1. Производить вывоз мусора в соответствии с графиком, утвержденным администрацией Сосновского сельского, но не реже одного раза в неделю.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5.1.2. Предоставлять информацию, непосредственно связанную с вопросами объемов и качества оказываемых услуг.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5.1.3. Своевременно обеспечивать доставку Заказчику квитанций на оплату услуг по вывозу и размещению мусора.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5.2. Исполнитель имеет право: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5.2.1. Требовать от Клиента оплаты оказанных услуг или выполненных работ в соответствии с их объемом.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5.2.2. Привлекать третьих лиц для оказания услуг, являющихся предметом настоящего договора.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5.2.3. Изменять в одностороннем порядке тарифы, условия и порядок оплаты с обязательным уведомлением Клиентов через средства массовой информации и сети Интернет. Уведомление об изменении тарифов и порядка оплаты публикуется не менее чем за 10 дней до даты введения таких изменений.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5.3. Клиент обязуется: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5.3.1. Не допускать превышения установленных норм накопления мусора.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5.3.2. Крупногабаритный, тяжеловесный мусор загружать только в отсек для КГО или в спецтранспорт для сбора КГО.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5.3.3. Оплачивать оказанные услуги не позднее 5-го числа месяца, следующего за </w:t>
      </w:r>
      <w:proofErr w:type="gramStart"/>
      <w:r w:rsidRPr="000F5DD4">
        <w:rPr>
          <w:rFonts w:ascii="Lato" w:hAnsi="Lato" w:cs="Arial"/>
          <w:color w:val="000000"/>
          <w:sz w:val="21"/>
          <w:szCs w:val="21"/>
        </w:rPr>
        <w:t>расчетным</w:t>
      </w:r>
      <w:proofErr w:type="gramEnd"/>
      <w:r w:rsidRPr="000F5DD4">
        <w:rPr>
          <w:rFonts w:ascii="Lato" w:hAnsi="Lato" w:cs="Arial"/>
          <w:color w:val="000000"/>
          <w:sz w:val="21"/>
          <w:szCs w:val="21"/>
        </w:rPr>
        <w:t xml:space="preserve">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5.3.4. Соблюдать экологические, санитарные и другие требования в области обращения с отходами.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5.5.5. Не допускать выгрузки в контейнер или в отсек для КГО строительного мусора, остатков сгоревшего мусора, древесно-растительных отходов.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5.4. Клиент имеет право: </w:t>
      </w:r>
    </w:p>
    <w:p w:rsidR="00AB786B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5.4.1. Требовать своевременного и качественного оказания услуг в соответствии с условиями настоящей оферты. По вопросам некачественного оказания услуг обращаться в диспетчерскую службу ООО «ПКФ «Петро-</w:t>
      </w:r>
      <w:proofErr w:type="spellStart"/>
      <w:r w:rsidRPr="000F5DD4">
        <w:rPr>
          <w:rFonts w:ascii="Lato" w:hAnsi="Lato" w:cs="Arial"/>
          <w:color w:val="000000"/>
          <w:sz w:val="21"/>
          <w:szCs w:val="21"/>
        </w:rPr>
        <w:t>Васт</w:t>
      </w:r>
      <w:proofErr w:type="spellEnd"/>
      <w:r w:rsidRPr="000F5DD4">
        <w:rPr>
          <w:rFonts w:ascii="Lato" w:hAnsi="Lato" w:cs="Arial"/>
          <w:color w:val="000000"/>
          <w:sz w:val="21"/>
          <w:szCs w:val="21"/>
        </w:rPr>
        <w:t xml:space="preserve">» </w:t>
      </w:r>
      <w:proofErr w:type="gramStart"/>
      <w:r w:rsidRPr="000F5DD4">
        <w:rPr>
          <w:rFonts w:ascii="Lato" w:hAnsi="Lato" w:cs="Arial"/>
          <w:color w:val="000000"/>
          <w:sz w:val="21"/>
          <w:szCs w:val="21"/>
        </w:rPr>
        <w:t>с</w:t>
      </w:r>
      <w:proofErr w:type="gramEnd"/>
      <w:r w:rsidRPr="000F5DD4">
        <w:rPr>
          <w:rFonts w:ascii="Lato" w:hAnsi="Lato" w:cs="Arial"/>
          <w:color w:val="000000"/>
          <w:sz w:val="21"/>
          <w:szCs w:val="21"/>
        </w:rPr>
        <w:t xml:space="preserve"> круглосуточно  по телефону: 8(812) 412-57-42, 8(812) 412-21-26.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</w:p>
    <w:p w:rsidR="00AB786B" w:rsidRPr="000F5DD4" w:rsidRDefault="00AB786B" w:rsidP="00AB786B">
      <w:pPr>
        <w:pStyle w:val="a4"/>
        <w:spacing w:after="0"/>
        <w:ind w:firstLine="709"/>
        <w:contextualSpacing/>
        <w:jc w:val="center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6. ЦЕНА И ПОРЯДОК РАСЧЕТОВ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6.1. Стоимость услуг по настоящему договору составляет в </w:t>
      </w:r>
      <w:r w:rsidR="00023733">
        <w:rPr>
          <w:rFonts w:ascii="Lato" w:hAnsi="Lato" w:cs="Arial"/>
          <w:b/>
          <w:color w:val="000000"/>
          <w:sz w:val="21"/>
          <w:szCs w:val="21"/>
          <w:u w:val="single"/>
        </w:rPr>
        <w:t>750</w:t>
      </w:r>
      <w:r w:rsidRPr="000F5DD4">
        <w:rPr>
          <w:rFonts w:ascii="Lato" w:hAnsi="Lato" w:cs="Arial"/>
          <w:color w:val="000000"/>
          <w:sz w:val="21"/>
          <w:szCs w:val="21"/>
        </w:rPr>
        <w:t xml:space="preserve"> рублей за 1 м3 вывезенных отходов.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6.1.1. Среднегодовые нормы накопления рассчитываются согласно Приложению №2 к приказу №5 </w:t>
      </w:r>
      <w:r w:rsidRPr="000F5DD4">
        <w:rPr>
          <w:rFonts w:ascii="Lato" w:hAnsi="Lato" w:cs="Arial" w:hint="eastAsia"/>
          <w:color w:val="000000"/>
          <w:sz w:val="21"/>
          <w:szCs w:val="21"/>
        </w:rPr>
        <w:t>управлени</w:t>
      </w:r>
      <w:r w:rsidRPr="000F5DD4">
        <w:rPr>
          <w:rFonts w:ascii="Lato" w:hAnsi="Lato" w:cs="Arial"/>
          <w:color w:val="000000"/>
          <w:sz w:val="21"/>
          <w:szCs w:val="21"/>
        </w:rPr>
        <w:t>я Л</w:t>
      </w:r>
      <w:r w:rsidRPr="000F5DD4">
        <w:rPr>
          <w:rFonts w:ascii="Lato" w:hAnsi="Lato" w:cs="Arial" w:hint="eastAsia"/>
          <w:color w:val="000000"/>
          <w:sz w:val="21"/>
          <w:szCs w:val="21"/>
        </w:rPr>
        <w:t>енинградской</w:t>
      </w:r>
      <w:r w:rsidRPr="000F5DD4">
        <w:rPr>
          <w:rFonts w:ascii="Lato" w:hAnsi="Lato" w:cs="Arial"/>
          <w:color w:val="000000"/>
          <w:sz w:val="21"/>
          <w:szCs w:val="21"/>
        </w:rPr>
        <w:t xml:space="preserve"> </w:t>
      </w:r>
      <w:r w:rsidRPr="000F5DD4">
        <w:rPr>
          <w:rFonts w:ascii="Lato" w:hAnsi="Lato" w:cs="Arial" w:hint="eastAsia"/>
          <w:color w:val="000000"/>
          <w:sz w:val="21"/>
          <w:szCs w:val="21"/>
        </w:rPr>
        <w:t>области</w:t>
      </w:r>
      <w:r w:rsidRPr="000F5DD4">
        <w:rPr>
          <w:rFonts w:ascii="Lato" w:hAnsi="Lato" w:cs="Arial"/>
          <w:color w:val="000000"/>
          <w:sz w:val="21"/>
          <w:szCs w:val="21"/>
        </w:rPr>
        <w:t xml:space="preserve"> </w:t>
      </w:r>
      <w:r w:rsidRPr="000F5DD4">
        <w:rPr>
          <w:rFonts w:ascii="Lato" w:hAnsi="Lato" w:cs="Arial" w:hint="eastAsia"/>
          <w:color w:val="000000"/>
          <w:sz w:val="21"/>
          <w:szCs w:val="21"/>
        </w:rPr>
        <w:t>по</w:t>
      </w:r>
      <w:r w:rsidRPr="000F5DD4">
        <w:rPr>
          <w:rFonts w:ascii="Lato" w:hAnsi="Lato" w:cs="Arial"/>
          <w:color w:val="000000"/>
          <w:sz w:val="21"/>
          <w:szCs w:val="21"/>
        </w:rPr>
        <w:t xml:space="preserve"> </w:t>
      </w:r>
      <w:r w:rsidRPr="000F5DD4">
        <w:rPr>
          <w:rFonts w:ascii="Lato" w:hAnsi="Lato" w:cs="Arial" w:hint="eastAsia"/>
          <w:color w:val="000000"/>
          <w:sz w:val="21"/>
          <w:szCs w:val="21"/>
        </w:rPr>
        <w:t>организации</w:t>
      </w:r>
      <w:r w:rsidRPr="000F5DD4">
        <w:rPr>
          <w:rFonts w:ascii="Lato" w:hAnsi="Lato" w:cs="Arial"/>
          <w:color w:val="000000"/>
          <w:sz w:val="21"/>
          <w:szCs w:val="21"/>
        </w:rPr>
        <w:t xml:space="preserve"> </w:t>
      </w:r>
      <w:r w:rsidRPr="000F5DD4">
        <w:rPr>
          <w:rFonts w:ascii="Lato" w:hAnsi="Lato" w:cs="Arial" w:hint="eastAsia"/>
          <w:color w:val="000000"/>
          <w:sz w:val="21"/>
          <w:szCs w:val="21"/>
        </w:rPr>
        <w:t>и</w:t>
      </w:r>
      <w:r w:rsidRPr="000F5DD4">
        <w:rPr>
          <w:rFonts w:ascii="Lato" w:hAnsi="Lato" w:cs="Arial"/>
          <w:color w:val="000000"/>
          <w:sz w:val="21"/>
          <w:szCs w:val="21"/>
        </w:rPr>
        <w:t xml:space="preserve"> </w:t>
      </w:r>
      <w:r w:rsidRPr="000F5DD4">
        <w:rPr>
          <w:rFonts w:ascii="Lato" w:hAnsi="Lato" w:cs="Arial" w:hint="eastAsia"/>
          <w:color w:val="000000"/>
          <w:sz w:val="21"/>
          <w:szCs w:val="21"/>
        </w:rPr>
        <w:t>контролю</w:t>
      </w:r>
      <w:r w:rsidRPr="000F5DD4">
        <w:rPr>
          <w:rFonts w:ascii="Lato" w:hAnsi="Lato" w:cs="Arial"/>
          <w:color w:val="000000"/>
          <w:sz w:val="21"/>
          <w:szCs w:val="21"/>
        </w:rPr>
        <w:t xml:space="preserve"> </w:t>
      </w:r>
      <w:r w:rsidRPr="000F5DD4">
        <w:rPr>
          <w:rFonts w:ascii="Lato" w:hAnsi="Lato" w:cs="Arial" w:hint="eastAsia"/>
          <w:color w:val="000000"/>
          <w:sz w:val="21"/>
          <w:szCs w:val="21"/>
        </w:rPr>
        <w:t>деятельности</w:t>
      </w:r>
      <w:r w:rsidRPr="000F5DD4">
        <w:rPr>
          <w:rFonts w:ascii="Lato" w:hAnsi="Lato" w:cs="Arial"/>
          <w:color w:val="000000"/>
          <w:sz w:val="21"/>
          <w:szCs w:val="21"/>
        </w:rPr>
        <w:t xml:space="preserve"> </w:t>
      </w:r>
      <w:r w:rsidRPr="000F5DD4">
        <w:rPr>
          <w:rFonts w:ascii="Lato" w:hAnsi="Lato" w:cs="Arial" w:hint="eastAsia"/>
          <w:color w:val="000000"/>
          <w:sz w:val="21"/>
          <w:szCs w:val="21"/>
        </w:rPr>
        <w:t>по</w:t>
      </w:r>
      <w:r w:rsidRPr="000F5DD4">
        <w:rPr>
          <w:rFonts w:ascii="Lato" w:hAnsi="Lato" w:cs="Arial"/>
          <w:color w:val="000000"/>
          <w:sz w:val="21"/>
          <w:szCs w:val="21"/>
        </w:rPr>
        <w:t xml:space="preserve"> </w:t>
      </w:r>
      <w:r w:rsidRPr="000F5DD4">
        <w:rPr>
          <w:rFonts w:ascii="Lato" w:hAnsi="Lato" w:cs="Arial" w:hint="eastAsia"/>
          <w:color w:val="000000"/>
          <w:sz w:val="21"/>
          <w:szCs w:val="21"/>
        </w:rPr>
        <w:t>обращению</w:t>
      </w:r>
      <w:r w:rsidRPr="000F5DD4">
        <w:rPr>
          <w:rFonts w:ascii="Lato" w:hAnsi="Lato" w:cs="Arial"/>
          <w:color w:val="000000"/>
          <w:sz w:val="21"/>
          <w:szCs w:val="21"/>
        </w:rPr>
        <w:t xml:space="preserve"> </w:t>
      </w:r>
      <w:r w:rsidRPr="000F5DD4">
        <w:rPr>
          <w:rFonts w:ascii="Lato" w:hAnsi="Lato" w:cs="Arial" w:hint="eastAsia"/>
          <w:color w:val="000000"/>
          <w:sz w:val="21"/>
          <w:szCs w:val="21"/>
        </w:rPr>
        <w:t>с</w:t>
      </w:r>
      <w:r w:rsidRPr="000F5DD4">
        <w:rPr>
          <w:rFonts w:ascii="Lato" w:hAnsi="Lato" w:cs="Arial"/>
          <w:color w:val="000000"/>
          <w:sz w:val="21"/>
          <w:szCs w:val="21"/>
        </w:rPr>
        <w:t xml:space="preserve"> </w:t>
      </w:r>
      <w:r w:rsidRPr="000F5DD4">
        <w:rPr>
          <w:rFonts w:ascii="Lato" w:hAnsi="Lato" w:cs="Arial" w:hint="eastAsia"/>
          <w:color w:val="000000"/>
          <w:sz w:val="21"/>
          <w:szCs w:val="21"/>
        </w:rPr>
        <w:t>отходами</w:t>
      </w:r>
      <w:r w:rsidRPr="000F5DD4">
        <w:rPr>
          <w:rFonts w:ascii="Lato" w:hAnsi="Lato" w:cs="Arial"/>
          <w:color w:val="000000"/>
          <w:sz w:val="21"/>
          <w:szCs w:val="21"/>
        </w:rPr>
        <w:t xml:space="preserve"> от 03.07.2017г.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6.2. Клиент оплачивает услуги Исполнителя на основании выставленных квитанций (помесячно).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6.2.1. Квитанции на оплату выдаются в расчетных центрах в АО «Единый информационно-расчетный центр Ленинградской области» Территориального управления </w:t>
      </w:r>
      <w:proofErr w:type="spellStart"/>
      <w:r w:rsidRPr="000F5DD4">
        <w:rPr>
          <w:rFonts w:ascii="Lato" w:hAnsi="Lato" w:cs="Arial"/>
          <w:color w:val="000000"/>
          <w:sz w:val="21"/>
          <w:szCs w:val="21"/>
        </w:rPr>
        <w:t>Приозерс</w:t>
      </w:r>
      <w:bookmarkStart w:id="0" w:name="_GoBack"/>
      <w:bookmarkEnd w:id="0"/>
      <w:r w:rsidRPr="000F5DD4">
        <w:rPr>
          <w:rFonts w:ascii="Lato" w:hAnsi="Lato" w:cs="Arial"/>
          <w:color w:val="000000"/>
          <w:sz w:val="21"/>
          <w:szCs w:val="21"/>
        </w:rPr>
        <w:t>кого</w:t>
      </w:r>
      <w:proofErr w:type="spellEnd"/>
      <w:r w:rsidRPr="000F5DD4">
        <w:rPr>
          <w:rFonts w:ascii="Lato" w:hAnsi="Lato" w:cs="Arial"/>
          <w:color w:val="000000"/>
          <w:sz w:val="21"/>
          <w:szCs w:val="21"/>
        </w:rPr>
        <w:t xml:space="preserve"> района в г. Приозерск.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6.3. Денежные средства поступают на расчетный счёт АО «Единый информационно-расчетный центр Ленинградской области» с дальнейшим перечислением на счет Исполнителя по агентскому договору.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6.4. Тариф может изменяться, о чем Клиент извещается путем публикации документа, подтверждающего установление нового тарифа, в средствах массовой информации и сети Интернет. Оформления дополнительного соглашения Сторон для этого не требуется.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6.5. Порядок предоставления льгот осуществляется в соответствии с законодательством РФ.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</w:p>
    <w:p w:rsidR="00AB786B" w:rsidRPr="000F5DD4" w:rsidRDefault="00AB786B" w:rsidP="00AB786B">
      <w:pPr>
        <w:pStyle w:val="a4"/>
        <w:spacing w:after="0"/>
        <w:ind w:firstLine="709"/>
        <w:contextualSpacing/>
        <w:jc w:val="center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7. ОТВЕТСТВЕННОСТЬ ИСПОЛНИТЕЛЯ И КЛИЕНТА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lastRenderedPageBreak/>
        <w:t xml:space="preserve">7.1. Стороны несут ответственность за неисполнение или ненадлежащее исполнение своих обязательств в соответствии с действующим законодательством и условиями настоящего договора.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7.2. За нарушение санитарных и экологических норм Стороны несут административную ответственность в соответствии с действующим законодательством;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7.3. В случае неуплаты Клиентом услуг Исполнитель вправе требовать их оплаты в судебном порядке.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7.4. В случае несвоевременной оплаты услуг по настоящему договору Исполнитель имеет право потребовать от Клиента выплаты пени в размере 0,1 % от суммы просроченного платежа за каждый день просрочки.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7.5. Недостатки, выявленные Клиентом в ходе предоставления услуг по вывозу ТКО, должны быть устранены Исполнителем в течение суток со дня предъявления требования Клиента.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</w:p>
    <w:p w:rsidR="00AB786B" w:rsidRPr="000F5DD4" w:rsidRDefault="00AB786B" w:rsidP="00AB786B">
      <w:pPr>
        <w:pStyle w:val="a4"/>
        <w:spacing w:after="0"/>
        <w:ind w:firstLine="709"/>
        <w:contextualSpacing/>
        <w:jc w:val="center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8. СРОК ДЕЙСТВИЯ ДОГОВОРА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8.1. Настоящий договор вступает в силу со дня совершения физическим лицом акцепта настоящей публичной оферты, то есть оплаты и считается заключенным на неопределенный срок. Действие настоящего договора распространяется на </w:t>
      </w:r>
      <w:proofErr w:type="gramStart"/>
      <w:r w:rsidRPr="000F5DD4">
        <w:rPr>
          <w:rFonts w:ascii="Lato" w:hAnsi="Lato" w:cs="Arial"/>
          <w:color w:val="000000"/>
          <w:sz w:val="21"/>
          <w:szCs w:val="21"/>
        </w:rPr>
        <w:t>ранее взятые на</w:t>
      </w:r>
      <w:proofErr w:type="gramEnd"/>
      <w:r w:rsidRPr="000F5DD4">
        <w:rPr>
          <w:rFonts w:ascii="Lato" w:hAnsi="Lato" w:cs="Arial"/>
          <w:color w:val="000000"/>
          <w:sz w:val="21"/>
          <w:szCs w:val="21"/>
        </w:rPr>
        <w:t xml:space="preserve"> себя Сторонами обязательства по ранее заключенным договорам оказания услуг по вывозу мусора.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center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9. РЕКВИЗИТЫ ИСПОЛНИТЕЛЯ</w:t>
      </w:r>
    </w:p>
    <w:p w:rsidR="00AB786B" w:rsidRPr="000F5DD4" w:rsidRDefault="00AB786B" w:rsidP="00AB786B">
      <w:pPr>
        <w:pStyle w:val="a4"/>
        <w:spacing w:after="0"/>
        <w:contextualSpacing/>
        <w:jc w:val="center"/>
        <w:rPr>
          <w:rFonts w:ascii="Lato" w:hAnsi="Lato" w:cs="Arial"/>
          <w:color w:val="000000"/>
          <w:sz w:val="21"/>
          <w:szCs w:val="21"/>
          <w:u w:val="single"/>
        </w:rPr>
      </w:pPr>
      <w:r w:rsidRPr="000F5DD4">
        <w:rPr>
          <w:rFonts w:ascii="Lato" w:hAnsi="Lato" w:cs="Arial"/>
          <w:color w:val="000000"/>
          <w:sz w:val="21"/>
          <w:szCs w:val="21"/>
          <w:u w:val="single"/>
        </w:rPr>
        <w:t>Общество с ограниченной ответственностью "Производственно-Коммерческая Фирма "Петро-</w:t>
      </w:r>
      <w:proofErr w:type="spellStart"/>
      <w:r w:rsidRPr="000F5DD4">
        <w:rPr>
          <w:rFonts w:ascii="Lato" w:hAnsi="Lato" w:cs="Arial"/>
          <w:color w:val="000000"/>
          <w:sz w:val="21"/>
          <w:szCs w:val="21"/>
          <w:u w:val="single"/>
        </w:rPr>
        <w:t>Васт</w:t>
      </w:r>
      <w:proofErr w:type="spellEnd"/>
      <w:r w:rsidRPr="000F5DD4">
        <w:rPr>
          <w:rFonts w:ascii="Lato" w:hAnsi="Lato" w:cs="Arial"/>
          <w:color w:val="000000"/>
          <w:sz w:val="21"/>
          <w:szCs w:val="21"/>
          <w:u w:val="single"/>
        </w:rPr>
        <w:t>"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ИНН 4703055040, КПП 470301001  Адрес местонахождения (юридический адрес): 188643, Ленинградская </w:t>
      </w:r>
      <w:proofErr w:type="spellStart"/>
      <w:proofErr w:type="gramStart"/>
      <w:r w:rsidRPr="000F5DD4">
        <w:rPr>
          <w:rFonts w:ascii="Lato" w:hAnsi="Lato" w:cs="Arial"/>
          <w:color w:val="000000"/>
          <w:sz w:val="21"/>
          <w:szCs w:val="21"/>
        </w:rPr>
        <w:t>обл</w:t>
      </w:r>
      <w:proofErr w:type="spellEnd"/>
      <w:proofErr w:type="gramEnd"/>
      <w:r w:rsidRPr="000F5DD4">
        <w:rPr>
          <w:rFonts w:ascii="Lato" w:hAnsi="Lato" w:cs="Arial"/>
          <w:color w:val="000000"/>
          <w:sz w:val="21"/>
          <w:szCs w:val="21"/>
        </w:rPr>
        <w:t xml:space="preserve">, Всеволожский р-н, Всеволожск г, Александровская </w:t>
      </w:r>
      <w:proofErr w:type="spellStart"/>
      <w:r w:rsidRPr="000F5DD4">
        <w:rPr>
          <w:rFonts w:ascii="Lato" w:hAnsi="Lato" w:cs="Arial"/>
          <w:color w:val="000000"/>
          <w:sz w:val="21"/>
          <w:szCs w:val="21"/>
        </w:rPr>
        <w:t>ул</w:t>
      </w:r>
      <w:proofErr w:type="spellEnd"/>
      <w:r w:rsidRPr="000F5DD4">
        <w:rPr>
          <w:rFonts w:ascii="Lato" w:hAnsi="Lato" w:cs="Arial"/>
          <w:color w:val="000000"/>
          <w:sz w:val="21"/>
          <w:szCs w:val="21"/>
        </w:rPr>
        <w:t>, дом № 80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Фактический адрес (индекс обязателен): 192019, Санкт-Петербург г, Хрустальная </w:t>
      </w:r>
      <w:proofErr w:type="spellStart"/>
      <w:proofErr w:type="gramStart"/>
      <w:r w:rsidRPr="000F5DD4">
        <w:rPr>
          <w:rFonts w:ascii="Lato" w:hAnsi="Lato" w:cs="Arial"/>
          <w:color w:val="000000"/>
          <w:sz w:val="21"/>
          <w:szCs w:val="21"/>
        </w:rPr>
        <w:t>ул</w:t>
      </w:r>
      <w:proofErr w:type="spellEnd"/>
      <w:proofErr w:type="gramEnd"/>
      <w:r w:rsidRPr="000F5DD4">
        <w:rPr>
          <w:rFonts w:ascii="Lato" w:hAnsi="Lato" w:cs="Arial"/>
          <w:color w:val="000000"/>
          <w:sz w:val="21"/>
          <w:szCs w:val="21"/>
        </w:rPr>
        <w:t>, дом № 27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Банковские реквизиты: </w:t>
      </w:r>
      <w:proofErr w:type="gramStart"/>
      <w:r w:rsidRPr="000F5DD4">
        <w:rPr>
          <w:rFonts w:ascii="Lato" w:hAnsi="Lato" w:cs="Arial"/>
          <w:color w:val="000000"/>
          <w:sz w:val="21"/>
          <w:szCs w:val="21"/>
        </w:rPr>
        <w:t>р</w:t>
      </w:r>
      <w:proofErr w:type="gramEnd"/>
      <w:r w:rsidRPr="000F5DD4">
        <w:rPr>
          <w:rFonts w:ascii="Lato" w:hAnsi="Lato" w:cs="Arial"/>
          <w:color w:val="000000"/>
          <w:sz w:val="21"/>
          <w:szCs w:val="21"/>
        </w:rPr>
        <w:t>/с N 40702810832060007337, в банке Филиал "САНКТ-ПЕТЕРБУРГСКИЙ" АО "АЛЬФА-БАНК" г. Санкт-Петербург, БИК    044030786, к/с  N 30101810600000000786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Контактные данные: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 xml:space="preserve">Диспетчер: тел.: (812) 412-57-42, (812) 412-21-26, </w:t>
      </w:r>
    </w:p>
    <w:p w:rsidR="00AB786B" w:rsidRPr="00023733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  <w:lang w:val="en-US"/>
        </w:rPr>
      </w:pPr>
      <w:proofErr w:type="gramStart"/>
      <w:r w:rsidRPr="000F5DD4">
        <w:rPr>
          <w:rFonts w:ascii="Lato" w:hAnsi="Lato" w:cs="Arial"/>
          <w:color w:val="000000"/>
          <w:sz w:val="21"/>
          <w:szCs w:val="21"/>
          <w:lang w:val="en-US"/>
        </w:rPr>
        <w:t>e</w:t>
      </w:r>
      <w:r w:rsidRPr="00023733">
        <w:rPr>
          <w:rFonts w:ascii="Lato" w:hAnsi="Lato" w:cs="Arial"/>
          <w:color w:val="000000"/>
          <w:sz w:val="21"/>
          <w:szCs w:val="21"/>
          <w:lang w:val="en-US"/>
        </w:rPr>
        <w:t>-</w:t>
      </w:r>
      <w:r w:rsidRPr="000F5DD4">
        <w:rPr>
          <w:rFonts w:ascii="Lato" w:hAnsi="Lato" w:cs="Arial"/>
          <w:color w:val="000000"/>
          <w:sz w:val="21"/>
          <w:szCs w:val="21"/>
          <w:lang w:val="en-US"/>
        </w:rPr>
        <w:t>mail</w:t>
      </w:r>
      <w:proofErr w:type="gramEnd"/>
      <w:r w:rsidRPr="00023733">
        <w:rPr>
          <w:rFonts w:ascii="Lato" w:hAnsi="Lato" w:cs="Arial"/>
          <w:color w:val="000000"/>
          <w:sz w:val="21"/>
          <w:szCs w:val="21"/>
          <w:lang w:val="en-US"/>
        </w:rPr>
        <w:t>: 4122126@</w:t>
      </w:r>
      <w:r w:rsidRPr="000F5DD4">
        <w:rPr>
          <w:rFonts w:ascii="Lato" w:hAnsi="Lato" w:cs="Arial"/>
          <w:color w:val="000000"/>
          <w:sz w:val="21"/>
          <w:szCs w:val="21"/>
          <w:lang w:val="en-US"/>
        </w:rPr>
        <w:t>p</w:t>
      </w:r>
      <w:r w:rsidRPr="00023733">
        <w:rPr>
          <w:rFonts w:ascii="Lato" w:hAnsi="Lato" w:cs="Arial"/>
          <w:color w:val="000000"/>
          <w:sz w:val="21"/>
          <w:szCs w:val="21"/>
          <w:lang w:val="en-US"/>
        </w:rPr>
        <w:t>-</w:t>
      </w:r>
      <w:r w:rsidRPr="000F5DD4">
        <w:rPr>
          <w:rFonts w:ascii="Lato" w:hAnsi="Lato" w:cs="Arial"/>
          <w:color w:val="000000"/>
          <w:sz w:val="21"/>
          <w:szCs w:val="21"/>
          <w:lang w:val="en-US"/>
        </w:rPr>
        <w:t>w</w:t>
      </w:r>
      <w:r w:rsidRPr="00023733">
        <w:rPr>
          <w:rFonts w:ascii="Lato" w:hAnsi="Lato" w:cs="Arial"/>
          <w:color w:val="000000"/>
          <w:sz w:val="21"/>
          <w:szCs w:val="21"/>
          <w:lang w:val="en-US"/>
        </w:rPr>
        <w:t>.</w:t>
      </w:r>
      <w:r w:rsidRPr="000F5DD4">
        <w:rPr>
          <w:rFonts w:ascii="Lato" w:hAnsi="Lato" w:cs="Arial"/>
          <w:color w:val="000000"/>
          <w:sz w:val="21"/>
          <w:szCs w:val="21"/>
          <w:lang w:val="en-US"/>
        </w:rPr>
        <w:t>ru</w:t>
      </w:r>
      <w:r w:rsidRPr="00023733">
        <w:rPr>
          <w:rFonts w:ascii="Lato" w:hAnsi="Lato" w:cs="Arial"/>
          <w:color w:val="000000"/>
          <w:sz w:val="21"/>
          <w:szCs w:val="21"/>
          <w:lang w:val="en-US"/>
        </w:rPr>
        <w:t xml:space="preserve">, </w:t>
      </w:r>
      <w:hyperlink r:id="rId5" w:history="1">
        <w:r w:rsidRPr="00926FF7">
          <w:rPr>
            <w:rStyle w:val="a3"/>
            <w:rFonts w:ascii="Lato" w:hAnsi="Lato" w:cs="Arial"/>
            <w:sz w:val="21"/>
            <w:szCs w:val="21"/>
            <w:lang w:val="en-US"/>
          </w:rPr>
          <w:t>disp</w:t>
        </w:r>
        <w:r w:rsidRPr="00023733">
          <w:rPr>
            <w:rStyle w:val="a3"/>
            <w:rFonts w:ascii="Lato" w:hAnsi="Lato" w:cs="Arial"/>
            <w:sz w:val="21"/>
            <w:szCs w:val="21"/>
            <w:lang w:val="en-US"/>
          </w:rPr>
          <w:t>@</w:t>
        </w:r>
        <w:r w:rsidRPr="00926FF7">
          <w:rPr>
            <w:rStyle w:val="a3"/>
            <w:rFonts w:ascii="Lato" w:hAnsi="Lato" w:cs="Arial"/>
            <w:sz w:val="21"/>
            <w:szCs w:val="21"/>
            <w:lang w:val="en-US"/>
          </w:rPr>
          <w:t>p</w:t>
        </w:r>
        <w:r w:rsidRPr="00023733">
          <w:rPr>
            <w:rStyle w:val="a3"/>
            <w:rFonts w:ascii="Lato" w:hAnsi="Lato" w:cs="Arial"/>
            <w:sz w:val="21"/>
            <w:szCs w:val="21"/>
            <w:lang w:val="en-US"/>
          </w:rPr>
          <w:t>-</w:t>
        </w:r>
        <w:r w:rsidRPr="00926FF7">
          <w:rPr>
            <w:rStyle w:val="a3"/>
            <w:rFonts w:ascii="Lato" w:hAnsi="Lato" w:cs="Arial"/>
            <w:sz w:val="21"/>
            <w:szCs w:val="21"/>
            <w:lang w:val="en-US"/>
          </w:rPr>
          <w:t>w</w:t>
        </w:r>
        <w:r w:rsidRPr="00023733">
          <w:rPr>
            <w:rStyle w:val="a3"/>
            <w:rFonts w:ascii="Lato" w:hAnsi="Lato" w:cs="Arial"/>
            <w:sz w:val="21"/>
            <w:szCs w:val="21"/>
            <w:lang w:val="en-US"/>
          </w:rPr>
          <w:t>.</w:t>
        </w:r>
        <w:r w:rsidRPr="00926FF7">
          <w:rPr>
            <w:rStyle w:val="a3"/>
            <w:rFonts w:ascii="Lato" w:hAnsi="Lato" w:cs="Arial"/>
            <w:sz w:val="21"/>
            <w:szCs w:val="21"/>
            <w:lang w:val="en-US"/>
          </w:rPr>
          <w:t>ru</w:t>
        </w:r>
      </w:hyperlink>
      <w:r w:rsidRPr="00023733">
        <w:rPr>
          <w:rFonts w:ascii="Lato" w:hAnsi="Lato" w:cs="Arial"/>
          <w:color w:val="000000"/>
          <w:sz w:val="21"/>
          <w:szCs w:val="21"/>
          <w:lang w:val="en-US"/>
        </w:rPr>
        <w:t xml:space="preserve">,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proofErr w:type="gramStart"/>
      <w:r w:rsidRPr="000F5DD4">
        <w:rPr>
          <w:rFonts w:ascii="Lato" w:hAnsi="Lato" w:cs="Arial"/>
          <w:color w:val="000000"/>
          <w:sz w:val="21"/>
          <w:szCs w:val="21"/>
        </w:rPr>
        <w:t>Договорной</w:t>
      </w:r>
      <w:proofErr w:type="gramEnd"/>
      <w:r w:rsidRPr="000F5DD4">
        <w:rPr>
          <w:rFonts w:ascii="Lato" w:hAnsi="Lato" w:cs="Arial"/>
          <w:color w:val="000000"/>
          <w:sz w:val="21"/>
          <w:szCs w:val="21"/>
        </w:rPr>
        <w:t xml:space="preserve"> отдел: (812) 412-22-36, факс: (812) 412-21-69,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proofErr w:type="gramStart"/>
      <w:r w:rsidRPr="000F5DD4">
        <w:rPr>
          <w:rFonts w:ascii="Lato" w:hAnsi="Lato" w:cs="Arial"/>
          <w:color w:val="000000"/>
          <w:sz w:val="21"/>
          <w:szCs w:val="21"/>
          <w:lang w:val="en-US"/>
        </w:rPr>
        <w:t>e</w:t>
      </w:r>
      <w:r w:rsidRPr="000F5DD4">
        <w:rPr>
          <w:rFonts w:ascii="Lato" w:hAnsi="Lato" w:cs="Arial"/>
          <w:color w:val="000000"/>
          <w:sz w:val="21"/>
          <w:szCs w:val="21"/>
        </w:rPr>
        <w:t>-</w:t>
      </w:r>
      <w:r w:rsidRPr="000F5DD4">
        <w:rPr>
          <w:rFonts w:ascii="Lato" w:hAnsi="Lato" w:cs="Arial"/>
          <w:color w:val="000000"/>
          <w:sz w:val="21"/>
          <w:szCs w:val="21"/>
          <w:lang w:val="en-US"/>
        </w:rPr>
        <w:t>mail</w:t>
      </w:r>
      <w:proofErr w:type="gramEnd"/>
      <w:r w:rsidRPr="000F5DD4">
        <w:rPr>
          <w:rFonts w:ascii="Lato" w:hAnsi="Lato" w:cs="Arial"/>
          <w:color w:val="000000"/>
          <w:sz w:val="21"/>
          <w:szCs w:val="21"/>
        </w:rPr>
        <w:t xml:space="preserve">: </w:t>
      </w:r>
      <w:hyperlink r:id="rId6" w:history="1">
        <w:r w:rsidRPr="00926FF7">
          <w:rPr>
            <w:rStyle w:val="a3"/>
            <w:rFonts w:ascii="Lato" w:hAnsi="Lato" w:cs="Arial"/>
            <w:sz w:val="21"/>
            <w:szCs w:val="21"/>
            <w:lang w:val="en-US"/>
          </w:rPr>
          <w:t>dogovor</w:t>
        </w:r>
        <w:r w:rsidRPr="00947136">
          <w:rPr>
            <w:rStyle w:val="a3"/>
            <w:rFonts w:ascii="Lato" w:hAnsi="Lato" w:cs="Arial"/>
            <w:sz w:val="21"/>
            <w:szCs w:val="21"/>
          </w:rPr>
          <w:t>@</w:t>
        </w:r>
        <w:r w:rsidRPr="00926FF7">
          <w:rPr>
            <w:rStyle w:val="a3"/>
            <w:rFonts w:ascii="Lato" w:hAnsi="Lato" w:cs="Arial"/>
            <w:sz w:val="21"/>
            <w:szCs w:val="21"/>
            <w:lang w:val="en-US"/>
          </w:rPr>
          <w:t>p</w:t>
        </w:r>
        <w:r w:rsidRPr="00947136">
          <w:rPr>
            <w:rStyle w:val="a3"/>
            <w:rFonts w:ascii="Lato" w:hAnsi="Lato" w:cs="Arial"/>
            <w:sz w:val="21"/>
            <w:szCs w:val="21"/>
          </w:rPr>
          <w:t>-</w:t>
        </w:r>
        <w:r w:rsidRPr="00926FF7">
          <w:rPr>
            <w:rStyle w:val="a3"/>
            <w:rFonts w:ascii="Lato" w:hAnsi="Lato" w:cs="Arial"/>
            <w:sz w:val="21"/>
            <w:szCs w:val="21"/>
            <w:lang w:val="en-US"/>
          </w:rPr>
          <w:t>w</w:t>
        </w:r>
        <w:r w:rsidRPr="00947136">
          <w:rPr>
            <w:rStyle w:val="a3"/>
            <w:rFonts w:ascii="Lato" w:hAnsi="Lato" w:cs="Arial"/>
            <w:sz w:val="21"/>
            <w:szCs w:val="21"/>
          </w:rPr>
          <w:t>.</w:t>
        </w:r>
        <w:proofErr w:type="spellStart"/>
        <w:r w:rsidRPr="00926FF7">
          <w:rPr>
            <w:rStyle w:val="a3"/>
            <w:rFonts w:ascii="Lato" w:hAnsi="Lato" w:cs="Arial"/>
            <w:sz w:val="21"/>
            <w:szCs w:val="21"/>
            <w:lang w:val="en-US"/>
          </w:rPr>
          <w:t>ru</w:t>
        </w:r>
        <w:proofErr w:type="spellEnd"/>
      </w:hyperlink>
      <w:r w:rsidRPr="000F5DD4">
        <w:rPr>
          <w:rFonts w:ascii="Lato" w:hAnsi="Lato" w:cs="Arial"/>
          <w:color w:val="000000"/>
          <w:sz w:val="21"/>
          <w:szCs w:val="21"/>
        </w:rPr>
        <w:t xml:space="preserve">, 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Отдел бухгалтерии: (812) 412-21-23; Отдел контейнерного хозяйства: (812) 412-57-42, e-</w:t>
      </w:r>
      <w:proofErr w:type="spellStart"/>
      <w:r w:rsidRPr="000F5DD4">
        <w:rPr>
          <w:rFonts w:ascii="Lato" w:hAnsi="Lato" w:cs="Arial"/>
          <w:color w:val="000000"/>
          <w:sz w:val="21"/>
          <w:szCs w:val="21"/>
        </w:rPr>
        <w:t>mail</w:t>
      </w:r>
      <w:proofErr w:type="spellEnd"/>
      <w:r w:rsidRPr="000F5DD4">
        <w:rPr>
          <w:rFonts w:ascii="Lato" w:hAnsi="Lato" w:cs="Arial"/>
          <w:color w:val="000000"/>
          <w:sz w:val="21"/>
          <w:szCs w:val="21"/>
        </w:rPr>
        <w:t xml:space="preserve">: </w:t>
      </w:r>
      <w:hyperlink r:id="rId7" w:history="1">
        <w:r w:rsidRPr="00B44C54">
          <w:rPr>
            <w:rStyle w:val="a3"/>
            <w:rFonts w:ascii="Lato" w:hAnsi="Lato" w:cs="Arial"/>
            <w:sz w:val="21"/>
            <w:szCs w:val="21"/>
          </w:rPr>
          <w:t>4125742@p-w.ru</w:t>
        </w:r>
      </w:hyperlink>
      <w:r w:rsidRPr="000F5DD4">
        <w:rPr>
          <w:rFonts w:ascii="Lato" w:hAnsi="Lato" w:cs="Arial"/>
          <w:color w:val="000000"/>
          <w:sz w:val="21"/>
          <w:szCs w:val="21"/>
        </w:rPr>
        <w:t>.</w:t>
      </w:r>
    </w:p>
    <w:p w:rsidR="00AB786B" w:rsidRPr="000F5DD4" w:rsidRDefault="00AB786B" w:rsidP="00AB786B">
      <w:pPr>
        <w:pStyle w:val="a4"/>
        <w:spacing w:after="0"/>
        <w:ind w:firstLine="709"/>
        <w:contextualSpacing/>
        <w:jc w:val="both"/>
        <w:rPr>
          <w:rFonts w:ascii="Lato" w:hAnsi="Lato" w:cs="Arial"/>
          <w:color w:val="000000"/>
          <w:sz w:val="21"/>
          <w:szCs w:val="21"/>
        </w:rPr>
      </w:pPr>
      <w:r w:rsidRPr="000F5DD4">
        <w:rPr>
          <w:rFonts w:ascii="Lato" w:hAnsi="Lato" w:cs="Arial"/>
          <w:color w:val="000000"/>
          <w:sz w:val="21"/>
          <w:szCs w:val="21"/>
        </w:rPr>
        <w:t>адрес сайта: www.p-w.ru</w:t>
      </w:r>
    </w:p>
    <w:p w:rsidR="00095AD8" w:rsidRDefault="00023733"/>
    <w:sectPr w:rsidR="00095AD8" w:rsidSect="00AB786B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6B"/>
    <w:rsid w:val="00023733"/>
    <w:rsid w:val="00320D84"/>
    <w:rsid w:val="00AB786B"/>
    <w:rsid w:val="00F5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786B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AB786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B786B"/>
    <w:rPr>
      <w:color w:val="0563C1"/>
      <w:u w:val="single"/>
    </w:rPr>
  </w:style>
  <w:style w:type="paragraph" w:styleId="a4">
    <w:name w:val="Normal (Web)"/>
    <w:basedOn w:val="a"/>
    <w:uiPriority w:val="99"/>
    <w:semiHidden/>
    <w:unhideWhenUsed/>
    <w:rsid w:val="00AB786B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4125742@p-w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ogovor@p-w.ru" TargetMode="External"/><Relationship Id="rId5" Type="http://schemas.openxmlformats.org/officeDocument/2006/relationships/hyperlink" Target="mailto:disp@p-w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1666</Words>
  <Characters>9497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2018-08-02T12:29:00Z</dcterms:created>
  <dcterms:modified xsi:type="dcterms:W3CDTF">2018-08-07T11:45:00Z</dcterms:modified>
</cp:coreProperties>
</file>